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16C3" w:rsidRDefault="00A116C3" w:rsidP="00A116C3">
      <w:pPr>
        <w:spacing w:after="0" w:line="360" w:lineRule="auto"/>
        <w:ind w:left="-284" w:hanging="283"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Министерство науки и высшего образования Российской федерации</w:t>
      </w:r>
    </w:p>
    <w:p w:rsidR="00A116C3" w:rsidRDefault="00A116C3" w:rsidP="00A116C3">
      <w:pPr>
        <w:spacing w:after="0" w:line="360" w:lineRule="auto"/>
        <w:ind w:left="-142" w:right="-284" w:hanging="425"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Федерального государственного бюджетного образовательного учреждения высшего образования</w:t>
      </w:r>
    </w:p>
    <w:p w:rsidR="00A116C3" w:rsidRDefault="00A116C3" w:rsidP="00A116C3">
      <w:pPr>
        <w:spacing w:after="0" w:line="360" w:lineRule="auto"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Московский государственный технический университет имени Н. Э. Баумана</w:t>
      </w:r>
    </w:p>
    <w:p w:rsidR="00A116C3" w:rsidRDefault="00A116C3" w:rsidP="00A116C3">
      <w:pPr>
        <w:spacing w:after="0" w:line="360" w:lineRule="auto"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(Национальный исследовательский университет)</w:t>
      </w:r>
    </w:p>
    <w:p w:rsidR="00A116C3" w:rsidRDefault="00A116C3" w:rsidP="00A116C3">
      <w:pPr>
        <w:spacing w:after="0" w:line="360" w:lineRule="auto"/>
        <w:ind w:left="-142" w:firstLine="142"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Московский техникум космического приборостроения</w:t>
      </w:r>
    </w:p>
    <w:p w:rsidR="00A116C3" w:rsidRDefault="00A116C3" w:rsidP="00A116C3">
      <w:pPr>
        <w:spacing w:after="0"/>
        <w:jc w:val="center"/>
        <w:rPr>
          <w:rFonts w:ascii="Times New Roman" w:hAnsi="Times New Roman" w:cs="Times New Roman"/>
          <w:b/>
          <w:i/>
          <w:sz w:val="24"/>
          <w:szCs w:val="24"/>
        </w:rPr>
      </w:pPr>
    </w:p>
    <w:p w:rsidR="00A116C3" w:rsidRDefault="00A116C3" w:rsidP="00A116C3">
      <w:pPr>
        <w:spacing w:after="0"/>
        <w:rPr>
          <w:rFonts w:ascii="Times New Roman" w:hAnsi="Times New Roman" w:cs="Times New Roman"/>
          <w:i/>
          <w:sz w:val="56"/>
          <w:szCs w:val="32"/>
        </w:rPr>
      </w:pPr>
    </w:p>
    <w:p w:rsidR="00A116C3" w:rsidRDefault="00A116C3" w:rsidP="00A116C3">
      <w:pPr>
        <w:pStyle w:val="a5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Практические работы №5-7</w:t>
      </w:r>
    </w:p>
    <w:p w:rsidR="00A116C3" w:rsidRDefault="00A116C3" w:rsidP="00A116C3">
      <w:pPr>
        <w:pStyle w:val="a5"/>
        <w:jc w:val="center"/>
        <w:rPr>
          <w:b/>
          <w:color w:val="000000"/>
          <w:sz w:val="36"/>
          <w:szCs w:val="36"/>
        </w:rPr>
      </w:pPr>
    </w:p>
    <w:p w:rsidR="00A116C3" w:rsidRDefault="00A116C3" w:rsidP="00A116C3">
      <w:pPr>
        <w:spacing w:after="0"/>
        <w:rPr>
          <w:rFonts w:ascii="Times New Roman" w:hAnsi="Times New Roman" w:cs="Times New Roman"/>
          <w:i/>
          <w:sz w:val="24"/>
          <w:szCs w:val="32"/>
        </w:rPr>
      </w:pPr>
    </w:p>
    <w:p w:rsidR="00A116C3" w:rsidRDefault="00A116C3" w:rsidP="00A116C3">
      <w:pPr>
        <w:spacing w:line="240" w:lineRule="auto"/>
        <w:ind w:right="-284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Специальность: 09.02.07 Информационные системы и программирование</w:t>
      </w:r>
    </w:p>
    <w:p w:rsidR="00A116C3" w:rsidRDefault="00A116C3" w:rsidP="00A116C3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A116C3" w:rsidRDefault="00A116C3" w:rsidP="00A116C3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Группа ТИП-31</w:t>
      </w:r>
    </w:p>
    <w:p w:rsidR="00A116C3" w:rsidRDefault="00A116C3" w:rsidP="00A116C3">
      <w:pPr>
        <w:spacing w:after="0"/>
        <w:rPr>
          <w:rFonts w:ascii="Times New Roman" w:hAnsi="Times New Roman" w:cs="Times New Roman"/>
          <w:i/>
          <w:sz w:val="52"/>
          <w:szCs w:val="32"/>
        </w:rPr>
      </w:pPr>
    </w:p>
    <w:p w:rsidR="00A116C3" w:rsidRDefault="00A116C3" w:rsidP="00A116C3">
      <w:pPr>
        <w:spacing w:after="0"/>
        <w:rPr>
          <w:rFonts w:ascii="Times New Roman" w:hAnsi="Times New Roman" w:cs="Times New Roman"/>
          <w:i/>
          <w:sz w:val="52"/>
          <w:szCs w:val="32"/>
        </w:rPr>
      </w:pPr>
    </w:p>
    <w:p w:rsidR="00A116C3" w:rsidRDefault="00A116C3" w:rsidP="00A116C3">
      <w:pPr>
        <w:spacing w:after="0"/>
        <w:rPr>
          <w:rFonts w:ascii="Times New Roman" w:hAnsi="Times New Roman" w:cs="Times New Roman"/>
          <w:sz w:val="32"/>
          <w:szCs w:val="32"/>
        </w:rPr>
      </w:pPr>
    </w:p>
    <w:tbl>
      <w:tblPr>
        <w:tblStyle w:val="a6"/>
        <w:tblpPr w:leftFromText="180" w:rightFromText="180" w:vertAnchor="text" w:horzAnchor="margin" w:tblpY="499"/>
        <w:tblW w:w="10907" w:type="dxa"/>
        <w:tblInd w:w="0" w:type="dxa"/>
        <w:tblLook w:val="04A0"/>
      </w:tblPr>
      <w:tblGrid>
        <w:gridCol w:w="5453"/>
        <w:gridCol w:w="5454"/>
      </w:tblGrid>
      <w:tr w:rsidR="00A116C3" w:rsidTr="00A116C3">
        <w:trPr>
          <w:trHeight w:val="1875"/>
        </w:trPr>
        <w:tc>
          <w:tcPr>
            <w:tcW w:w="5453" w:type="dxa"/>
            <w:tcBorders>
              <w:top w:val="nil"/>
              <w:left w:val="nil"/>
              <w:bottom w:val="nil"/>
              <w:right w:val="nil"/>
            </w:tcBorders>
          </w:tcPr>
          <w:p w:rsidR="00A116C3" w:rsidRDefault="00A116C3">
            <w:pPr>
              <w:tabs>
                <w:tab w:val="left" w:pos="8080"/>
              </w:tabs>
              <w:spacing w:line="360" w:lineRule="auto"/>
              <w:ind w:rightChars="567" w:right="1247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A116C3" w:rsidRDefault="00A116C3">
            <w:pPr>
              <w:tabs>
                <w:tab w:val="left" w:pos="8080"/>
              </w:tabs>
              <w:spacing w:line="360" w:lineRule="auto"/>
              <w:ind w:rightChars="567" w:right="1247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Проверила</w:t>
            </w:r>
          </w:p>
          <w:p w:rsidR="00A116C3" w:rsidRDefault="00A116C3">
            <w:pPr>
              <w:tabs>
                <w:tab w:val="left" w:pos="8080"/>
              </w:tabs>
              <w:spacing w:line="360" w:lineRule="auto"/>
              <w:ind w:rightChars="567" w:right="1247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A116C3" w:rsidRDefault="00A116C3">
            <w:pPr>
              <w:tabs>
                <w:tab w:val="left" w:pos="8080"/>
              </w:tabs>
              <w:spacing w:line="360" w:lineRule="auto"/>
              <w:ind w:rightChars="567" w:right="1247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Разработал</w:t>
            </w: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:rsidR="00A116C3" w:rsidRDefault="00A116C3">
            <w:pPr>
              <w:tabs>
                <w:tab w:val="left" w:pos="8080"/>
              </w:tabs>
              <w:spacing w:line="360" w:lineRule="auto"/>
              <w:ind w:rightChars="567" w:right="1247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A116C3" w:rsidRDefault="00A116C3">
            <w:pPr>
              <w:tabs>
                <w:tab w:val="left" w:pos="8080"/>
              </w:tabs>
              <w:spacing w:line="360" w:lineRule="auto"/>
              <w:ind w:left="1243" w:rightChars="567" w:right="1247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Н.М.Осипова</w:t>
            </w:r>
          </w:p>
          <w:p w:rsidR="00A116C3" w:rsidRDefault="00A116C3">
            <w:pPr>
              <w:tabs>
                <w:tab w:val="left" w:pos="8080"/>
              </w:tabs>
              <w:spacing w:line="360" w:lineRule="auto"/>
              <w:ind w:left="1243" w:rightChars="567" w:right="1247"/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A116C3" w:rsidRDefault="00A116C3">
            <w:pPr>
              <w:tabs>
                <w:tab w:val="left" w:pos="8080"/>
              </w:tabs>
              <w:spacing w:line="360" w:lineRule="auto"/>
              <w:ind w:left="1243" w:rightChars="567" w:right="1247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С.С.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Бобылёв</w:t>
            </w:r>
            <w:proofErr w:type="spellEnd"/>
          </w:p>
        </w:tc>
      </w:tr>
    </w:tbl>
    <w:p w:rsidR="00A116C3" w:rsidRDefault="00A116C3" w:rsidP="00A116C3">
      <w:pPr>
        <w:tabs>
          <w:tab w:val="left" w:pos="8080"/>
        </w:tabs>
        <w:spacing w:after="0" w:line="360" w:lineRule="auto"/>
        <w:ind w:rightChars="567" w:right="1247"/>
        <w:rPr>
          <w:rFonts w:ascii="Times New Roman" w:hAnsi="Times New Roman" w:cs="Times New Roman"/>
          <w:i/>
          <w:sz w:val="44"/>
          <w:szCs w:val="32"/>
        </w:rPr>
      </w:pPr>
    </w:p>
    <w:p w:rsidR="00A116C3" w:rsidRDefault="00A116C3" w:rsidP="00A116C3">
      <w:pPr>
        <w:tabs>
          <w:tab w:val="left" w:pos="8080"/>
        </w:tabs>
        <w:spacing w:before="50" w:after="0" w:line="360" w:lineRule="auto"/>
        <w:ind w:rightChars="567" w:right="1247"/>
        <w:jc w:val="center"/>
        <w:rPr>
          <w:rFonts w:ascii="Times New Roman" w:hAnsi="Times New Roman" w:cs="Times New Roman"/>
          <w:sz w:val="32"/>
          <w:szCs w:val="32"/>
        </w:rPr>
      </w:pPr>
    </w:p>
    <w:p w:rsidR="00A116C3" w:rsidRDefault="00A116C3" w:rsidP="00A116C3">
      <w:pPr>
        <w:tabs>
          <w:tab w:val="left" w:pos="8080"/>
        </w:tabs>
        <w:spacing w:before="50" w:after="0" w:line="360" w:lineRule="auto"/>
        <w:ind w:rightChars="567" w:right="1247"/>
        <w:jc w:val="center"/>
        <w:rPr>
          <w:rFonts w:ascii="Times New Roman" w:hAnsi="Times New Roman" w:cs="Times New Roman"/>
          <w:sz w:val="32"/>
          <w:szCs w:val="32"/>
        </w:rPr>
      </w:pPr>
    </w:p>
    <w:p w:rsidR="00A116C3" w:rsidRDefault="00A116C3" w:rsidP="00A116C3">
      <w:pPr>
        <w:tabs>
          <w:tab w:val="left" w:pos="8080"/>
        </w:tabs>
        <w:spacing w:before="50" w:after="0" w:line="360" w:lineRule="auto"/>
        <w:ind w:rightChars="567" w:right="1247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Москва 2019</w:t>
      </w:r>
    </w:p>
    <w:p w:rsidR="007B132D" w:rsidRPr="007B132D" w:rsidRDefault="007B132D" w:rsidP="007B132D">
      <w:pPr>
        <w:rPr>
          <w:rFonts w:ascii="Times New Roman" w:hAnsi="Times New Roman" w:cs="Times New Roman"/>
          <w:sz w:val="28"/>
          <w:szCs w:val="28"/>
        </w:rPr>
      </w:pPr>
    </w:p>
    <w:p w:rsidR="007B132D" w:rsidRPr="007B132D" w:rsidRDefault="007B132D" w:rsidP="007B13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132D">
        <w:rPr>
          <w:rFonts w:ascii="Times New Roman" w:hAnsi="Times New Roman" w:cs="Times New Roman"/>
          <w:b/>
          <w:sz w:val="28"/>
          <w:szCs w:val="28"/>
        </w:rPr>
        <w:lastRenderedPageBreak/>
        <w:t>Тема:</w:t>
      </w:r>
      <w:r w:rsidRPr="007B132D">
        <w:rPr>
          <w:rFonts w:ascii="Times New Roman" w:hAnsi="Times New Roman" w:cs="Times New Roman"/>
          <w:sz w:val="28"/>
          <w:szCs w:val="28"/>
        </w:rPr>
        <w:t xml:space="preserve"> Создание запросов на выборку к базе данных</w:t>
      </w:r>
    </w:p>
    <w:p w:rsidR="007B132D" w:rsidRPr="007B132D" w:rsidRDefault="007B132D" w:rsidP="007B132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7B132D"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Pr="007B132D">
        <w:rPr>
          <w:rFonts w:ascii="Times New Roman" w:hAnsi="Times New Roman" w:cs="Times New Roman"/>
          <w:bCs/>
          <w:sz w:val="28"/>
          <w:szCs w:val="28"/>
        </w:rPr>
        <w:t>получить практические навыки создания запросов на выборку в режиме «Конструктор».</w:t>
      </w:r>
    </w:p>
    <w:p w:rsidR="007B132D" w:rsidRDefault="007B132D" w:rsidP="00394296">
      <w:pPr>
        <w:rPr>
          <w:noProof/>
          <w:lang w:eastAsia="ru-RU"/>
        </w:rPr>
      </w:pPr>
    </w:p>
    <w:p w:rsidR="007B132D" w:rsidRDefault="00394296" w:rsidP="00394296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342015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7B132D" w:rsidP="00394296">
      <w:pPr>
        <w:rPr>
          <w:noProof/>
          <w:lang w:eastAsia="ru-RU"/>
        </w:rPr>
      </w:pPr>
    </w:p>
    <w:p w:rsidR="007B132D" w:rsidRDefault="00394296" w:rsidP="00394296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341303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03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341303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03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03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4296">
        <w:rPr>
          <w:noProof/>
          <w:lang w:eastAsia="ru-RU"/>
        </w:rPr>
        <w:t>1</w:t>
      </w:r>
      <w:r>
        <w:rPr>
          <w:noProof/>
          <w:lang w:eastAsia="ru-RU"/>
        </w:rPr>
        <w:drawing>
          <wp:inline distT="0" distB="0" distL="0" distR="0">
            <wp:extent cx="5940425" cy="3341303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296" w:rsidRDefault="00D1561D" w:rsidP="00394296">
      <w:r>
        <w:rPr>
          <w:noProof/>
          <w:lang w:eastAsia="ru-RU"/>
        </w:rPr>
        <w:lastRenderedPageBreak/>
        <w:drawing>
          <wp:inline distT="0" distB="0" distL="0" distR="0">
            <wp:extent cx="5940425" cy="3341303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r>
        <w:rPr>
          <w:noProof/>
          <w:lang w:eastAsia="ru-RU"/>
        </w:rPr>
        <w:drawing>
          <wp:inline distT="0" distB="0" distL="0" distR="0">
            <wp:extent cx="5940425" cy="3341303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r>
        <w:rPr>
          <w:noProof/>
          <w:lang w:eastAsia="ru-RU"/>
        </w:rPr>
        <w:lastRenderedPageBreak/>
        <w:drawing>
          <wp:inline distT="0" distB="0" distL="0" distR="0">
            <wp:extent cx="5940425" cy="3341303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r>
        <w:rPr>
          <w:noProof/>
          <w:lang w:eastAsia="ru-RU"/>
        </w:rPr>
        <w:drawing>
          <wp:inline distT="0" distB="0" distL="0" distR="0">
            <wp:extent cx="5940425" cy="334130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r>
        <w:rPr>
          <w:noProof/>
          <w:lang w:eastAsia="ru-RU"/>
        </w:rPr>
        <w:lastRenderedPageBreak/>
        <w:drawing>
          <wp:inline distT="0" distB="0" distL="0" distR="0">
            <wp:extent cx="5940425" cy="3341303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r>
        <w:rPr>
          <w:noProof/>
          <w:lang w:eastAsia="ru-RU"/>
        </w:rPr>
        <w:drawing>
          <wp:inline distT="0" distB="0" distL="0" distR="0">
            <wp:extent cx="5940425" cy="3341303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Pr="007B132D" w:rsidRDefault="007B132D" w:rsidP="007B132D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7B132D">
        <w:rPr>
          <w:rFonts w:ascii="Times New Roman" w:hAnsi="Times New Roman" w:cs="Times New Roman"/>
          <w:sz w:val="28"/>
          <w:szCs w:val="28"/>
        </w:rPr>
        <w:t xml:space="preserve">Вывод: Я </w:t>
      </w:r>
      <w:r w:rsidRPr="007B132D">
        <w:rPr>
          <w:rFonts w:ascii="Times New Roman" w:hAnsi="Times New Roman" w:cs="Times New Roman"/>
          <w:color w:val="000000"/>
          <w:sz w:val="28"/>
          <w:szCs w:val="28"/>
        </w:rPr>
        <w:t xml:space="preserve">получила </w:t>
      </w:r>
      <w:r w:rsidRPr="007B132D">
        <w:rPr>
          <w:rFonts w:ascii="Times New Roman" w:hAnsi="Times New Roman" w:cs="Times New Roman"/>
          <w:bCs/>
          <w:sz w:val="28"/>
          <w:szCs w:val="28"/>
        </w:rPr>
        <w:t>практические навыки создания запросов на выборку в режиме «Конструктор»</w:t>
      </w:r>
    </w:p>
    <w:bookmarkEnd w:id="0"/>
    <w:p w:rsidR="007B132D" w:rsidRDefault="007B132D" w:rsidP="00394296"/>
    <w:p w:rsidR="007B132D" w:rsidRDefault="00394296" w:rsidP="00394296">
      <w:r>
        <w:rPr>
          <w:noProof/>
          <w:lang w:eastAsia="ru-RU"/>
        </w:rPr>
        <w:lastRenderedPageBreak/>
        <w:drawing>
          <wp:inline distT="0" distB="0" distL="0" distR="0">
            <wp:extent cx="5940425" cy="3341303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r>
        <w:rPr>
          <w:noProof/>
          <w:lang w:eastAsia="ru-RU"/>
        </w:rPr>
        <w:drawing>
          <wp:inline distT="0" distB="0" distL="0" distR="0">
            <wp:extent cx="5940425" cy="3341303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r>
        <w:rPr>
          <w:noProof/>
          <w:lang w:eastAsia="ru-RU"/>
        </w:rPr>
        <w:lastRenderedPageBreak/>
        <w:drawing>
          <wp:inline distT="0" distB="0" distL="0" distR="0">
            <wp:extent cx="5940425" cy="3341303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32D" w:rsidRDefault="00394296" w:rsidP="00394296">
      <w:r>
        <w:rPr>
          <w:noProof/>
          <w:lang w:eastAsia="ru-RU"/>
        </w:rPr>
        <w:drawing>
          <wp:inline distT="0" distB="0" distL="0" distR="0">
            <wp:extent cx="5940425" cy="3341303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E4A" w:rsidRPr="00394296" w:rsidRDefault="00394296" w:rsidP="00394296">
      <w:r>
        <w:rPr>
          <w:noProof/>
          <w:lang w:eastAsia="ru-RU"/>
        </w:rPr>
        <w:lastRenderedPageBreak/>
        <w:drawing>
          <wp:inline distT="0" distB="0" distL="0" distR="0">
            <wp:extent cx="5940425" cy="3341303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D0E4A" w:rsidRPr="00394296" w:rsidSect="00CD0E4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394296"/>
    <w:rsid w:val="00394296"/>
    <w:rsid w:val="00741EFA"/>
    <w:rsid w:val="007B132D"/>
    <w:rsid w:val="00A116C3"/>
    <w:rsid w:val="00CD0E4A"/>
    <w:rsid w:val="00D1561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0E4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942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94296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A116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A116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32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microsoft.com/office/2007/relationships/stylesWithEffects" Target="stylesWithEffects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114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UnDead</cp:lastModifiedBy>
  <cp:revision>4</cp:revision>
  <dcterms:created xsi:type="dcterms:W3CDTF">2019-12-03T20:01:00Z</dcterms:created>
  <dcterms:modified xsi:type="dcterms:W3CDTF">2019-12-12T18:54:00Z</dcterms:modified>
</cp:coreProperties>
</file>